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Use the following outline to study for the MakerSpace Nail Gun, Cordless Drill, and Sander Safety Quiz.  This is only an outline.  You are responsible for knowing all information covered in class during instruction and demonstrations.</w:t>
      </w:r>
    </w:p>
    <w:p w:rsidR="00000000" w:rsidDel="00000000" w:rsidP="00000000" w:rsidRDefault="00000000" w:rsidRPr="00000000">
      <w:pPr>
        <w:contextualSpacing w:val="0"/>
        <w:jc w:val="center"/>
      </w:pPr>
      <w:r w:rsidDel="00000000" w:rsidR="00000000" w:rsidRPr="00000000">
        <w:rPr>
          <w:b w:val="1"/>
          <w:i w:val="1"/>
          <w:sz w:val="28"/>
          <w:szCs w:val="28"/>
          <w:rtl w:val="0"/>
        </w:rPr>
        <w:t xml:space="preserve">REVISIT, REFLECT, AND STUDY!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all safety rules and regulations for operating a Nail Gun, Cordless Drill, and Sander.  This can include what to wear and how to manage what you are wearing when operating all equipment.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all procedures to follow and settings for properly connecting the air compressor to the Nail Gun.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what you should do to prevent a nail from firing into your hand or into the direction of somebody else.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how you can avoid the nail exiting the stock when using the Nail Gun.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the direction that the drill bit in a Cordless Drill should be spinning for drilling a hole if you were to be looking down the Cordless Drill from the handle.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what direction the Cordless Drill must be spinning while the drill bit is entering and exiting the stock that you are drilling.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the name of the feature on the Cordless Drill that holds the drill bit and know the direction you would have to turn it to tighten or loosen its hold on the drill bit.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when clamps and vises should be used to hold the stock when using the Cordless Drill.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when a backing board (scrap/waste wood) should be used underneath the stock that is to be drilled while using the Cordless Drill.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bookmarkStart w:colFirst="0" w:colLast="0" w:name="_gjdgxs" w:id="0"/>
      <w:bookmarkEnd w:id="0"/>
      <w:r w:rsidDel="00000000" w:rsidR="00000000" w:rsidRPr="00000000">
        <w:rPr>
          <w:rFonts w:ascii="Calibri" w:cs="Calibri" w:eastAsia="Calibri" w:hAnsi="Calibri"/>
          <w:b w:val="0"/>
          <w:sz w:val="22"/>
          <w:szCs w:val="22"/>
          <w:rtl w:val="0"/>
        </w:rPr>
        <w:t xml:space="preserve">Be able to determine how to keep control of the stock when using the Sander.</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2"/>
        <w:szCs w:val="22"/>
        <w:rtl w:val="0"/>
      </w:rPr>
      <w:t xml:space="preserve">GBS PLTW</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MakerSpace Safety Rules and Regulations Training</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MakerSpace Nail Gun, Cordless Drill, and Sander Safety Quiz Review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